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sz w:val="32"/>
          <w:szCs w:val="40"/>
          <w:lang w:val="en-US" w:eastAsia="zh-CN"/>
        </w:rPr>
      </w:pPr>
      <w:bookmarkStart w:id="0" w:name="_GoBack"/>
      <w:r>
        <w:rPr>
          <w:rFonts w:hint="eastAsia" w:asciiTheme="minorEastAsia" w:hAnsiTheme="minorEastAsia" w:eastAsiaTheme="minorEastAsia" w:cstheme="minorEastAsia"/>
          <w:b/>
          <w:bCs/>
          <w:sz w:val="32"/>
          <w:szCs w:val="40"/>
          <w:lang w:eastAsia="zh-CN"/>
        </w:rPr>
        <w:t>“</w:t>
      </w:r>
      <w:r>
        <w:rPr>
          <w:rFonts w:hint="eastAsia" w:asciiTheme="minorEastAsia" w:hAnsiTheme="minorEastAsia" w:eastAsiaTheme="minorEastAsia" w:cstheme="minorEastAsia"/>
          <w:b/>
          <w:bCs/>
          <w:sz w:val="32"/>
          <w:szCs w:val="40"/>
          <w:lang w:val="en-US" w:eastAsia="zh-CN"/>
        </w:rPr>
        <w:t>注册制下企业IPO上市规划及</w:t>
      </w:r>
      <w:r>
        <w:rPr>
          <w:rFonts w:hint="eastAsia" w:asciiTheme="minorEastAsia" w:hAnsiTheme="minorEastAsia" w:cstheme="minorEastAsia"/>
          <w:b/>
          <w:bCs/>
          <w:sz w:val="32"/>
          <w:szCs w:val="40"/>
          <w:lang w:val="en-US" w:eastAsia="zh-CN"/>
        </w:rPr>
        <w:t>股权融资</w:t>
      </w:r>
    </w:p>
    <w:p>
      <w:pPr>
        <w:jc w:val="center"/>
        <w:rPr>
          <w:rFonts w:hint="eastAsia" w:asciiTheme="minorEastAsia" w:hAnsiTheme="minorEastAsia" w:eastAsiaTheme="minorEastAsia" w:cstheme="minorEastAsia"/>
          <w:b/>
          <w:bCs/>
          <w:sz w:val="32"/>
          <w:szCs w:val="40"/>
          <w:lang w:eastAsia="zh-CN"/>
        </w:rPr>
      </w:pPr>
      <w:r>
        <w:rPr>
          <w:rFonts w:hint="eastAsia" w:asciiTheme="minorEastAsia" w:hAnsiTheme="minorEastAsia" w:cstheme="minorEastAsia"/>
          <w:b/>
          <w:bCs/>
          <w:sz w:val="32"/>
          <w:szCs w:val="40"/>
          <w:lang w:val="en-US" w:eastAsia="zh-CN"/>
        </w:rPr>
        <w:t>暨专精特新（小巨人）企业专场</w:t>
      </w:r>
      <w:r>
        <w:rPr>
          <w:rFonts w:hint="eastAsia" w:asciiTheme="minorEastAsia" w:hAnsiTheme="minorEastAsia" w:eastAsiaTheme="minorEastAsia" w:cstheme="minorEastAsia"/>
          <w:b/>
          <w:bCs/>
          <w:sz w:val="32"/>
          <w:szCs w:val="40"/>
          <w:lang w:val="en-US" w:eastAsia="zh-CN"/>
        </w:rPr>
        <w:t>公益辅导班</w:t>
      </w:r>
      <w:r>
        <w:rPr>
          <w:rFonts w:hint="eastAsia" w:asciiTheme="minorEastAsia" w:hAnsiTheme="minorEastAsia" w:eastAsiaTheme="minorEastAsia" w:cstheme="minorEastAsia"/>
          <w:b/>
          <w:bCs/>
          <w:sz w:val="32"/>
          <w:szCs w:val="40"/>
          <w:lang w:eastAsia="zh-CN"/>
        </w:rPr>
        <w:t>”</w:t>
      </w:r>
    </w:p>
    <w:p>
      <w:pPr>
        <w:jc w:val="center"/>
        <w:rPr>
          <w:rFonts w:hint="eastAsia" w:asciiTheme="minorEastAsia" w:hAnsiTheme="minorEastAsia" w:eastAsiaTheme="minorEastAsia" w:cstheme="minorEastAsia"/>
          <w:b/>
          <w:bCs/>
          <w:sz w:val="32"/>
          <w:szCs w:val="40"/>
          <w:lang w:val="en-US" w:eastAsia="zh-CN"/>
        </w:rPr>
      </w:pPr>
      <w:r>
        <w:rPr>
          <w:rFonts w:hint="eastAsia" w:asciiTheme="minorEastAsia" w:hAnsiTheme="minorEastAsia" w:eastAsiaTheme="minorEastAsia" w:cstheme="minorEastAsia"/>
          <w:b/>
          <w:bCs/>
          <w:sz w:val="32"/>
          <w:szCs w:val="40"/>
          <w:lang w:val="en-US" w:eastAsia="zh-CN"/>
        </w:rPr>
        <w:t>组织机构申请表</w:t>
      </w:r>
    </w:p>
    <w:bookmarkEnd w:id="0"/>
    <w:p>
      <w:pPr>
        <w:jc w:val="righ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填写日期：</w:t>
      </w:r>
      <w:r>
        <w:rPr>
          <w:rFonts w:hint="eastAsia" w:asciiTheme="minorEastAsia" w:hAnsi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lang w:val="en-US" w:eastAsia="zh-CN"/>
        </w:rPr>
        <w:t>年</w:t>
      </w:r>
      <w:r>
        <w:rPr>
          <w:rFonts w:hint="eastAsia" w:asciiTheme="minorEastAsia" w:hAnsi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lang w:val="en-US" w:eastAsia="zh-CN"/>
        </w:rPr>
        <w:t>月</w:t>
      </w:r>
      <w:r>
        <w:rPr>
          <w:rFonts w:hint="eastAsia" w:asciiTheme="minorEastAsia" w:hAnsi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lang w:val="en-US" w:eastAsia="zh-CN"/>
        </w:rPr>
        <w:t>日</w:t>
      </w:r>
    </w:p>
    <w:tbl>
      <w:tblPr>
        <w:tblStyle w:val="3"/>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2170"/>
        <w:gridCol w:w="1718"/>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单位名称</w:t>
            </w:r>
          </w:p>
        </w:tc>
        <w:tc>
          <w:tcPr>
            <w:tcW w:w="6561" w:type="dxa"/>
            <w:gridSpan w:val="3"/>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单位负责人</w:t>
            </w:r>
          </w:p>
        </w:tc>
        <w:tc>
          <w:tcPr>
            <w:tcW w:w="2170" w:type="dxa"/>
          </w:tcPr>
          <w:p>
            <w:pPr>
              <w:rPr>
                <w:rFonts w:hint="eastAsia" w:ascii="仿宋" w:hAnsi="仿宋" w:eastAsia="仿宋" w:cs="仿宋"/>
                <w:sz w:val="28"/>
                <w:szCs w:val="36"/>
                <w:vertAlign w:val="baseline"/>
                <w:lang w:val="en-US" w:eastAsia="zh-CN"/>
              </w:rPr>
            </w:pPr>
          </w:p>
        </w:tc>
        <w:tc>
          <w:tcPr>
            <w:tcW w:w="17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电话</w:t>
            </w:r>
          </w:p>
        </w:tc>
        <w:tc>
          <w:tcPr>
            <w:tcW w:w="2673" w:type="dxa"/>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联系人</w:t>
            </w:r>
          </w:p>
        </w:tc>
        <w:tc>
          <w:tcPr>
            <w:tcW w:w="2170" w:type="dxa"/>
          </w:tcPr>
          <w:p>
            <w:pPr>
              <w:rPr>
                <w:rFonts w:hint="eastAsia" w:ascii="仿宋" w:hAnsi="仿宋" w:eastAsia="仿宋" w:cs="仿宋"/>
                <w:sz w:val="28"/>
                <w:szCs w:val="36"/>
                <w:vertAlign w:val="baseline"/>
                <w:lang w:val="en-US" w:eastAsia="zh-CN"/>
              </w:rPr>
            </w:pPr>
          </w:p>
        </w:tc>
        <w:tc>
          <w:tcPr>
            <w:tcW w:w="17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部门和职务</w:t>
            </w:r>
          </w:p>
        </w:tc>
        <w:tc>
          <w:tcPr>
            <w:tcW w:w="2673" w:type="dxa"/>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电话</w:t>
            </w:r>
          </w:p>
        </w:tc>
        <w:tc>
          <w:tcPr>
            <w:tcW w:w="2170" w:type="dxa"/>
          </w:tcPr>
          <w:p>
            <w:pPr>
              <w:rPr>
                <w:rFonts w:hint="eastAsia" w:ascii="仿宋" w:hAnsi="仿宋" w:eastAsia="仿宋" w:cs="仿宋"/>
                <w:sz w:val="28"/>
                <w:szCs w:val="36"/>
                <w:vertAlign w:val="baseline"/>
                <w:lang w:val="en-US" w:eastAsia="zh-CN"/>
              </w:rPr>
            </w:pPr>
          </w:p>
        </w:tc>
        <w:tc>
          <w:tcPr>
            <w:tcW w:w="17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手机</w:t>
            </w:r>
          </w:p>
        </w:tc>
        <w:tc>
          <w:tcPr>
            <w:tcW w:w="2673" w:type="dxa"/>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传真</w:t>
            </w:r>
          </w:p>
        </w:tc>
        <w:tc>
          <w:tcPr>
            <w:tcW w:w="2170" w:type="dxa"/>
          </w:tcPr>
          <w:p>
            <w:pPr>
              <w:rPr>
                <w:rFonts w:hint="eastAsia" w:ascii="仿宋" w:hAnsi="仿宋" w:eastAsia="仿宋" w:cs="仿宋"/>
                <w:sz w:val="28"/>
                <w:szCs w:val="36"/>
                <w:vertAlign w:val="baseline"/>
                <w:lang w:val="en-US" w:eastAsia="zh-CN"/>
              </w:rPr>
            </w:pPr>
          </w:p>
        </w:tc>
        <w:tc>
          <w:tcPr>
            <w:tcW w:w="17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E-Mail</w:t>
            </w:r>
          </w:p>
        </w:tc>
        <w:tc>
          <w:tcPr>
            <w:tcW w:w="2673" w:type="dxa"/>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邮政编码</w:t>
            </w:r>
          </w:p>
        </w:tc>
        <w:tc>
          <w:tcPr>
            <w:tcW w:w="2170" w:type="dxa"/>
          </w:tcPr>
          <w:p>
            <w:pPr>
              <w:rPr>
                <w:rFonts w:hint="eastAsia" w:ascii="仿宋" w:hAnsi="仿宋" w:eastAsia="仿宋" w:cs="仿宋"/>
                <w:sz w:val="28"/>
                <w:szCs w:val="36"/>
                <w:vertAlign w:val="baseline"/>
                <w:lang w:val="en-US" w:eastAsia="zh-CN"/>
              </w:rPr>
            </w:pPr>
          </w:p>
        </w:tc>
        <w:tc>
          <w:tcPr>
            <w:tcW w:w="17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网址</w:t>
            </w:r>
          </w:p>
        </w:tc>
        <w:tc>
          <w:tcPr>
            <w:tcW w:w="2673" w:type="dxa"/>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详细地址</w:t>
            </w:r>
          </w:p>
        </w:tc>
        <w:tc>
          <w:tcPr>
            <w:tcW w:w="6561" w:type="dxa"/>
            <w:gridSpan w:val="3"/>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拟举办活动名称</w:t>
            </w:r>
          </w:p>
        </w:tc>
        <w:tc>
          <w:tcPr>
            <w:tcW w:w="6561" w:type="dxa"/>
            <w:gridSpan w:val="3"/>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举办时间</w:t>
            </w:r>
          </w:p>
        </w:tc>
        <w:tc>
          <w:tcPr>
            <w:tcW w:w="2170" w:type="dxa"/>
          </w:tcPr>
          <w:p>
            <w:pPr>
              <w:rPr>
                <w:rFonts w:hint="eastAsia" w:ascii="仿宋" w:hAnsi="仿宋" w:eastAsia="仿宋" w:cs="仿宋"/>
                <w:sz w:val="28"/>
                <w:szCs w:val="36"/>
                <w:vertAlign w:val="baseline"/>
                <w:lang w:val="en-US" w:eastAsia="zh-CN"/>
              </w:rPr>
            </w:pPr>
          </w:p>
        </w:tc>
        <w:tc>
          <w:tcPr>
            <w:tcW w:w="17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举办地点</w:t>
            </w:r>
          </w:p>
        </w:tc>
        <w:tc>
          <w:tcPr>
            <w:tcW w:w="2673" w:type="dxa"/>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活动主要内容</w:t>
            </w:r>
          </w:p>
        </w:tc>
        <w:tc>
          <w:tcPr>
            <w:tcW w:w="6561" w:type="dxa"/>
            <w:gridSpan w:val="3"/>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参加企业数量</w:t>
            </w:r>
          </w:p>
        </w:tc>
        <w:tc>
          <w:tcPr>
            <w:tcW w:w="2170" w:type="dxa"/>
          </w:tcPr>
          <w:p>
            <w:pPr>
              <w:rPr>
                <w:rFonts w:hint="eastAsia" w:ascii="仿宋" w:hAnsi="仿宋" w:eastAsia="仿宋" w:cs="仿宋"/>
                <w:sz w:val="28"/>
                <w:szCs w:val="36"/>
                <w:vertAlign w:val="baseline"/>
                <w:lang w:val="en-US" w:eastAsia="zh-CN"/>
              </w:rPr>
            </w:pPr>
          </w:p>
        </w:tc>
        <w:tc>
          <w:tcPr>
            <w:tcW w:w="1718" w:type="dxa"/>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师资情况</w:t>
            </w:r>
          </w:p>
        </w:tc>
        <w:tc>
          <w:tcPr>
            <w:tcW w:w="2673" w:type="dxa"/>
          </w:tcPr>
          <w:p>
            <w:pPr>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8779" w:type="dxa"/>
            <w:gridSpan w:val="4"/>
          </w:tcPr>
          <w:p>
            <w:pPr>
              <w:rPr>
                <w:rFonts w:hint="eastAsia" w:ascii="仿宋" w:hAnsi="仿宋" w:eastAsia="仿宋" w:cs="仿宋"/>
                <w:sz w:val="28"/>
                <w:szCs w:val="36"/>
                <w:vertAlign w:val="baseline"/>
                <w:lang w:val="en-US" w:eastAsia="zh-CN"/>
              </w:rPr>
            </w:pPr>
          </w:p>
          <w:p>
            <w:pP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单位负责人签字：                           单位盖章：</w:t>
            </w:r>
          </w:p>
          <w:p>
            <w:pPr>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8779" w:type="dxa"/>
            <w:gridSpan w:val="4"/>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公益大讲堂申请重点：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每次不少于90家企业第一负责人参会，参课前3天组织申请方需提交参课企业详细通讯信息，如果未达到参课人数，中小企业合作发展促进中心上市辅导办公室有权不安排专家前往授课。</w:t>
            </w:r>
          </w:p>
        </w:tc>
      </w:tr>
    </w:tbl>
    <w:p>
      <w:r>
        <w:rPr>
          <w:rFonts w:hint="eastAsia" w:ascii="仿宋" w:hAnsi="仿宋" w:eastAsia="仿宋" w:cs="仿宋"/>
          <w:sz w:val="32"/>
          <w:szCs w:val="40"/>
          <w:lang w:val="en-US" w:eastAsia="zh-CN"/>
        </w:rPr>
        <w:t>注：此申请表复印有效。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C6EB2"/>
    <w:rsid w:val="0E8546DE"/>
    <w:rsid w:val="289C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2021-10-21T03:35:00Z</dcterms:created>
  <dc:creator>smec</dc:creator>
  <cp:lastModifiedBy>smec</cp:lastModifiedBy>
  <dcterms:modified xsi:type="dcterms:W3CDTF">2021-10-21T03:40:47Z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2539AABDA41B4F0AB80AD18BDDB75A4E</vt:lpwstr>
  </property>
</Properties>
</file>